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792C3" w14:textId="73827943" w:rsidR="00EF3779" w:rsidRPr="00D83748" w:rsidRDefault="00EF3779" w:rsidP="00EF3779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83748">
        <w:rPr>
          <w:b/>
          <w:szCs w:val="24"/>
        </w:rPr>
        <w:t>AIŠKINAMASIS RAŠTAS</w:t>
      </w:r>
    </w:p>
    <w:p w14:paraId="15CD9B20" w14:textId="77777777" w:rsidR="00EE5498" w:rsidRPr="00D83748" w:rsidRDefault="00EE5498" w:rsidP="00985474">
      <w:pPr>
        <w:tabs>
          <w:tab w:val="left" w:pos="0"/>
        </w:tabs>
        <w:jc w:val="center"/>
        <w:rPr>
          <w:b/>
          <w:bCs/>
          <w:szCs w:val="24"/>
        </w:rPr>
      </w:pPr>
      <w:r w:rsidRPr="00D83748">
        <w:rPr>
          <w:b/>
          <w:bCs/>
          <w:szCs w:val="24"/>
        </w:rPr>
        <w:t>PRIE SKUODO RAJONO SAVIVALDYBĖS TARYBOS SPRENDIMO PROJEKTO</w:t>
      </w:r>
    </w:p>
    <w:p w14:paraId="3E33ABE3" w14:textId="77777777" w:rsidR="002C551D" w:rsidRDefault="002C551D" w:rsidP="00EF3779">
      <w:pPr>
        <w:jc w:val="center"/>
        <w:rPr>
          <w:bCs/>
          <w:szCs w:val="24"/>
          <w:lang w:eastAsia="ja-JP"/>
        </w:rPr>
      </w:pPr>
      <w:r w:rsidRPr="002C551D">
        <w:rPr>
          <w:b/>
          <w:bCs/>
          <w:color w:val="212529"/>
          <w:szCs w:val="24"/>
          <w:lang w:eastAsia="lt-LT"/>
        </w:rPr>
        <w:t>DĖL VALSTYBĖS TURTO PERDAVIMO SKUODO MENO MOKYKLAI</w:t>
      </w:r>
      <w:r w:rsidRPr="00D83748">
        <w:rPr>
          <w:bCs/>
          <w:szCs w:val="24"/>
          <w:lang w:eastAsia="ja-JP"/>
        </w:rPr>
        <w:t xml:space="preserve"> </w:t>
      </w:r>
    </w:p>
    <w:p w14:paraId="0073500E" w14:textId="77777777" w:rsidR="002C551D" w:rsidRDefault="002C551D" w:rsidP="00EF3779">
      <w:pPr>
        <w:jc w:val="center"/>
        <w:rPr>
          <w:bCs/>
          <w:szCs w:val="24"/>
          <w:lang w:eastAsia="ja-JP"/>
        </w:rPr>
      </w:pPr>
    </w:p>
    <w:p w14:paraId="5379CF4B" w14:textId="4988154C" w:rsidR="00EF3779" w:rsidRPr="00D83748" w:rsidRDefault="005D2637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202</w:t>
      </w:r>
      <w:r w:rsidR="001C7313">
        <w:rPr>
          <w:bCs/>
          <w:szCs w:val="24"/>
          <w:lang w:eastAsia="ja-JP"/>
        </w:rPr>
        <w:t>4</w:t>
      </w:r>
      <w:r w:rsidRPr="00D83748">
        <w:rPr>
          <w:bCs/>
          <w:szCs w:val="24"/>
          <w:lang w:eastAsia="ja-JP"/>
        </w:rPr>
        <w:t xml:space="preserve"> m. </w:t>
      </w:r>
      <w:r w:rsidR="00530C9B">
        <w:rPr>
          <w:bCs/>
          <w:szCs w:val="24"/>
          <w:lang w:eastAsia="ja-JP"/>
        </w:rPr>
        <w:t>rug</w:t>
      </w:r>
      <w:r w:rsidR="003B34A9">
        <w:rPr>
          <w:bCs/>
          <w:szCs w:val="24"/>
          <w:lang w:eastAsia="ja-JP"/>
        </w:rPr>
        <w:t>sėjo</w:t>
      </w:r>
      <w:r w:rsidR="005065E7">
        <w:rPr>
          <w:bCs/>
          <w:szCs w:val="24"/>
          <w:lang w:eastAsia="ja-JP"/>
        </w:rPr>
        <w:t xml:space="preserve"> 4 </w:t>
      </w:r>
      <w:r w:rsidR="00EF3779" w:rsidRPr="00D83748">
        <w:rPr>
          <w:bCs/>
          <w:szCs w:val="24"/>
          <w:lang w:eastAsia="ja-JP"/>
        </w:rPr>
        <w:t xml:space="preserve">d. </w:t>
      </w:r>
      <w:r w:rsidR="00FB77F4" w:rsidRPr="00D83748">
        <w:rPr>
          <w:bCs/>
          <w:szCs w:val="24"/>
          <w:lang w:eastAsia="ja-JP"/>
        </w:rPr>
        <w:t>Nr. T10-</w:t>
      </w:r>
      <w:r w:rsidR="005065E7">
        <w:rPr>
          <w:bCs/>
          <w:szCs w:val="24"/>
          <w:lang w:eastAsia="ja-JP"/>
        </w:rPr>
        <w:t>181</w:t>
      </w:r>
    </w:p>
    <w:p w14:paraId="031251CF" w14:textId="77777777" w:rsidR="00EF3779" w:rsidRPr="00D83748" w:rsidRDefault="00EF3779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Skuodas</w:t>
      </w:r>
    </w:p>
    <w:p w14:paraId="70D91257" w14:textId="77777777" w:rsidR="00EF3779" w:rsidRPr="00D83748" w:rsidRDefault="00EF3779" w:rsidP="00EF3779">
      <w:pPr>
        <w:rPr>
          <w:bCs/>
          <w:szCs w:val="24"/>
          <w:lang w:eastAsia="ja-JP"/>
        </w:rPr>
      </w:pPr>
    </w:p>
    <w:p w14:paraId="363108EF" w14:textId="56ACA958" w:rsidR="008C36D2" w:rsidRPr="00D83748" w:rsidRDefault="00883082" w:rsidP="00D83748">
      <w:pPr>
        <w:pStyle w:val="Sraopastraipa"/>
        <w:autoSpaceDN w:val="0"/>
        <w:ind w:left="0" w:firstLine="1247"/>
        <w:jc w:val="both"/>
        <w:rPr>
          <w:rFonts w:cs="Tahoma"/>
          <w:color w:val="000000"/>
          <w:lang w:val="lt-LT"/>
        </w:rPr>
      </w:pPr>
      <w:r w:rsidRPr="00D83748">
        <w:rPr>
          <w:b/>
          <w:szCs w:val="24"/>
          <w:lang w:val="lt-LT"/>
        </w:rPr>
        <w:t xml:space="preserve">1. </w:t>
      </w:r>
      <w:r w:rsidR="00EF3779" w:rsidRPr="00D83748">
        <w:rPr>
          <w:b/>
          <w:szCs w:val="24"/>
          <w:lang w:val="lt-LT"/>
        </w:rPr>
        <w:t>Parengto sprendimo projekto tikslas ir uždaviniai</w:t>
      </w:r>
      <w:r w:rsidR="0017265A" w:rsidRPr="00D83748">
        <w:rPr>
          <w:b/>
          <w:szCs w:val="24"/>
          <w:lang w:val="lt-LT"/>
        </w:rPr>
        <w:t>.</w:t>
      </w:r>
      <w:r w:rsidR="0017265A" w:rsidRPr="00D83748">
        <w:rPr>
          <w:rFonts w:cs="Tahoma"/>
          <w:color w:val="000000"/>
          <w:lang w:val="lt-LT"/>
        </w:rPr>
        <w:t xml:space="preserve">  </w:t>
      </w:r>
    </w:p>
    <w:p w14:paraId="6D57F442" w14:textId="6D3F11D2" w:rsidR="002D2ECA" w:rsidRDefault="001A2926" w:rsidP="003B34A9">
      <w:pPr>
        <w:ind w:firstLine="1247"/>
        <w:jc w:val="both"/>
        <w:rPr>
          <w:b/>
          <w:szCs w:val="24"/>
        </w:rPr>
      </w:pPr>
      <w:r w:rsidRPr="00027179">
        <w:rPr>
          <w:szCs w:val="24"/>
        </w:rPr>
        <w:t xml:space="preserve">Sprendimo projekto tikslas </w:t>
      </w:r>
      <w:r w:rsidR="003D0C5C">
        <w:rPr>
          <w:szCs w:val="24"/>
        </w:rPr>
        <w:t>–</w:t>
      </w:r>
      <w:r w:rsidR="003A621A">
        <w:rPr>
          <w:szCs w:val="24"/>
        </w:rPr>
        <w:t xml:space="preserve"> </w:t>
      </w:r>
      <w:r w:rsidR="003B34A9">
        <w:rPr>
          <w:szCs w:val="24"/>
        </w:rPr>
        <w:t xml:space="preserve">perduoti </w:t>
      </w:r>
      <w:r w:rsidR="003B34A9" w:rsidRPr="003B34A9">
        <w:rPr>
          <w:szCs w:val="24"/>
        </w:rPr>
        <w:t xml:space="preserve">Skuodo meno mokyklai panaudos pagrindais naudotis valstybei priklausantį ilgalaikį materialųjį turtą – autobusą </w:t>
      </w:r>
      <w:r w:rsidR="007B0543">
        <w:rPr>
          <w:szCs w:val="24"/>
        </w:rPr>
        <w:t>„</w:t>
      </w:r>
      <w:r w:rsidR="003B34A9" w:rsidRPr="003B34A9">
        <w:rPr>
          <w:szCs w:val="24"/>
        </w:rPr>
        <w:t>Merced</w:t>
      </w:r>
      <w:r w:rsidR="005065E7">
        <w:rPr>
          <w:szCs w:val="24"/>
        </w:rPr>
        <w:t>e</w:t>
      </w:r>
      <w:r w:rsidR="003B34A9" w:rsidRPr="003B34A9">
        <w:rPr>
          <w:szCs w:val="24"/>
        </w:rPr>
        <w:t xml:space="preserve">s-Benz </w:t>
      </w:r>
      <w:proofErr w:type="spellStart"/>
      <w:r w:rsidR="003B34A9" w:rsidRPr="003B34A9">
        <w:rPr>
          <w:szCs w:val="24"/>
        </w:rPr>
        <w:t>Sprinter</w:t>
      </w:r>
      <w:proofErr w:type="spellEnd"/>
      <w:r w:rsidR="003B34A9" w:rsidRPr="003B34A9">
        <w:rPr>
          <w:szCs w:val="24"/>
        </w:rPr>
        <w:t xml:space="preserve"> 308</w:t>
      </w:r>
      <w:r w:rsidR="007B0543">
        <w:rPr>
          <w:szCs w:val="24"/>
        </w:rPr>
        <w:t>“</w:t>
      </w:r>
      <w:r w:rsidR="003B34A9" w:rsidRPr="003B34A9">
        <w:rPr>
          <w:szCs w:val="24"/>
        </w:rPr>
        <w:t xml:space="preserve"> (identifikacinis Nr. WDB9036631R442098, valstybinis Nr. TVE 630), 10 metų laikotarpiui vaikų ir suaugusiųjų neformaliojo švietimo</w:t>
      </w:r>
      <w:r w:rsidR="007B0543">
        <w:rPr>
          <w:szCs w:val="24"/>
        </w:rPr>
        <w:t xml:space="preserve"> bei</w:t>
      </w:r>
      <w:r w:rsidR="003B34A9" w:rsidRPr="003B34A9">
        <w:rPr>
          <w:szCs w:val="24"/>
        </w:rPr>
        <w:t xml:space="preserve"> vaikų ir jaunimo užimtumo organizavim</w:t>
      </w:r>
      <w:r w:rsidR="007B0543">
        <w:rPr>
          <w:szCs w:val="24"/>
        </w:rPr>
        <w:t>ui</w:t>
      </w:r>
      <w:r w:rsidR="003B34A9" w:rsidRPr="003B34A9">
        <w:rPr>
          <w:szCs w:val="24"/>
        </w:rPr>
        <w:t xml:space="preserve"> užtikrin</w:t>
      </w:r>
      <w:r w:rsidR="007B0543">
        <w:rPr>
          <w:szCs w:val="24"/>
        </w:rPr>
        <w:t>ti</w:t>
      </w:r>
      <w:r w:rsidR="003B34A9">
        <w:rPr>
          <w:szCs w:val="24"/>
        </w:rPr>
        <w:t>.</w:t>
      </w:r>
    </w:p>
    <w:p w14:paraId="3A8272F8" w14:textId="77777777" w:rsidR="007B0543" w:rsidRDefault="007B0543" w:rsidP="00D83748">
      <w:pPr>
        <w:ind w:firstLine="1247"/>
        <w:jc w:val="both"/>
        <w:rPr>
          <w:b/>
          <w:szCs w:val="24"/>
        </w:rPr>
      </w:pPr>
    </w:p>
    <w:p w14:paraId="16E39858" w14:textId="51C981B9" w:rsidR="008C36D2" w:rsidRPr="00D83748" w:rsidRDefault="00883082" w:rsidP="00D83748">
      <w:pPr>
        <w:ind w:firstLine="1247"/>
        <w:jc w:val="both"/>
      </w:pPr>
      <w:r w:rsidRPr="00D83748">
        <w:rPr>
          <w:b/>
          <w:szCs w:val="24"/>
        </w:rPr>
        <w:t xml:space="preserve">2. </w:t>
      </w:r>
      <w:r w:rsidR="00EF3779" w:rsidRPr="00D83748">
        <w:rPr>
          <w:b/>
          <w:szCs w:val="24"/>
        </w:rPr>
        <w:t>Siūlomos teisinio reguliavimo nuostatos.</w:t>
      </w:r>
      <w:r w:rsidR="00B02136" w:rsidRPr="00D83748">
        <w:t xml:space="preserve"> </w:t>
      </w:r>
    </w:p>
    <w:p w14:paraId="0D020CCE" w14:textId="6BD130B6" w:rsidR="0069487E" w:rsidRDefault="003B34A9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3B34A9">
        <w:rPr>
          <w:szCs w:val="24"/>
          <w:lang w:val="lt-LT"/>
        </w:rPr>
        <w:t>Lietuvos Respublikos vietos savivaldos įstatymo 15 straipsnio 4 dali</w:t>
      </w:r>
      <w:r>
        <w:rPr>
          <w:szCs w:val="24"/>
          <w:lang w:val="lt-LT"/>
        </w:rPr>
        <w:t>s</w:t>
      </w:r>
      <w:r w:rsidRPr="003B34A9">
        <w:rPr>
          <w:szCs w:val="24"/>
          <w:lang w:val="lt-LT"/>
        </w:rPr>
        <w:t>, Lietuvos Respublikos valstybės ir savivaldybių turto valdymo, naudojimo ir disponavimo juo įstatymo 10 straipsnio 2 ir 3 da</w:t>
      </w:r>
      <w:r>
        <w:rPr>
          <w:szCs w:val="24"/>
          <w:lang w:val="lt-LT"/>
        </w:rPr>
        <w:t>lys</w:t>
      </w:r>
      <w:r w:rsidRPr="003B34A9">
        <w:rPr>
          <w:szCs w:val="24"/>
          <w:lang w:val="lt-LT"/>
        </w:rPr>
        <w:t>, 11 straipsni</w:t>
      </w:r>
      <w:r>
        <w:rPr>
          <w:szCs w:val="24"/>
          <w:lang w:val="lt-LT"/>
        </w:rPr>
        <w:t>s</w:t>
      </w:r>
      <w:r w:rsidRPr="003B34A9">
        <w:rPr>
          <w:szCs w:val="24"/>
          <w:lang w:val="lt-LT"/>
        </w:rPr>
        <w:t>, 14 straipsnio 1 dalies 2 punkt</w:t>
      </w:r>
      <w:r>
        <w:rPr>
          <w:szCs w:val="24"/>
          <w:lang w:val="lt-LT"/>
        </w:rPr>
        <w:t>as.</w:t>
      </w:r>
    </w:p>
    <w:p w14:paraId="489A6A64" w14:textId="77777777" w:rsidR="007B0543" w:rsidRDefault="007B0543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74D9E91D" w14:textId="63FEFF70" w:rsidR="008C36D2" w:rsidRPr="00D83748" w:rsidRDefault="005D2C4A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D83748">
        <w:rPr>
          <w:b/>
          <w:szCs w:val="24"/>
          <w:lang w:val="lt-LT"/>
        </w:rPr>
        <w:t xml:space="preserve">3. </w:t>
      </w:r>
      <w:r w:rsidR="00EF3779" w:rsidRPr="00D83748">
        <w:rPr>
          <w:b/>
          <w:szCs w:val="24"/>
          <w:lang w:val="lt-LT"/>
        </w:rPr>
        <w:t>Laukiami rezultatai.</w:t>
      </w:r>
      <w:r w:rsidR="00B02136" w:rsidRPr="00D83748">
        <w:rPr>
          <w:szCs w:val="24"/>
          <w:lang w:val="lt-LT"/>
        </w:rPr>
        <w:t xml:space="preserve"> </w:t>
      </w:r>
    </w:p>
    <w:p w14:paraId="0E32F5A2" w14:textId="197EE0A5" w:rsidR="002D489A" w:rsidRDefault="005B7708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Skuodo meno mokyklai bus perduotas </w:t>
      </w:r>
      <w:r w:rsidR="003B34A9" w:rsidRPr="003B34A9">
        <w:rPr>
          <w:szCs w:val="24"/>
          <w:lang w:val="lt-LT"/>
        </w:rPr>
        <w:t>valstybei priklausa</w:t>
      </w:r>
      <w:r>
        <w:rPr>
          <w:szCs w:val="24"/>
          <w:lang w:val="lt-LT"/>
        </w:rPr>
        <w:t>ntis</w:t>
      </w:r>
      <w:r w:rsidR="003B34A9" w:rsidRPr="003B34A9">
        <w:rPr>
          <w:szCs w:val="24"/>
          <w:lang w:val="lt-LT"/>
        </w:rPr>
        <w:t xml:space="preserve"> turt</w:t>
      </w:r>
      <w:r>
        <w:rPr>
          <w:szCs w:val="24"/>
          <w:lang w:val="lt-LT"/>
        </w:rPr>
        <w:t>as</w:t>
      </w:r>
      <w:r w:rsidR="003B34A9" w:rsidRPr="003B34A9">
        <w:rPr>
          <w:szCs w:val="24"/>
          <w:lang w:val="lt-LT"/>
        </w:rPr>
        <w:t xml:space="preserve"> – autobus</w:t>
      </w:r>
      <w:r>
        <w:rPr>
          <w:szCs w:val="24"/>
          <w:lang w:val="lt-LT"/>
        </w:rPr>
        <w:t>as</w:t>
      </w:r>
      <w:r w:rsidR="003B34A9" w:rsidRPr="003B34A9">
        <w:rPr>
          <w:szCs w:val="24"/>
          <w:lang w:val="lt-LT"/>
        </w:rPr>
        <w:t xml:space="preserve"> </w:t>
      </w:r>
      <w:r w:rsidR="007B0543">
        <w:rPr>
          <w:szCs w:val="24"/>
          <w:lang w:val="lt-LT"/>
        </w:rPr>
        <w:t>„</w:t>
      </w:r>
      <w:r w:rsidR="003B34A9" w:rsidRPr="003B34A9">
        <w:rPr>
          <w:szCs w:val="24"/>
          <w:lang w:val="lt-LT"/>
        </w:rPr>
        <w:t>Merced</w:t>
      </w:r>
      <w:r w:rsidR="005065E7">
        <w:rPr>
          <w:szCs w:val="24"/>
          <w:lang w:val="lt-LT"/>
        </w:rPr>
        <w:t>e</w:t>
      </w:r>
      <w:r w:rsidR="003B34A9" w:rsidRPr="003B34A9">
        <w:rPr>
          <w:szCs w:val="24"/>
          <w:lang w:val="lt-LT"/>
        </w:rPr>
        <w:t xml:space="preserve">s-Benz </w:t>
      </w:r>
      <w:proofErr w:type="spellStart"/>
      <w:r w:rsidR="003B34A9" w:rsidRPr="003B34A9">
        <w:rPr>
          <w:szCs w:val="24"/>
          <w:lang w:val="lt-LT"/>
        </w:rPr>
        <w:t>Sprinter</w:t>
      </w:r>
      <w:proofErr w:type="spellEnd"/>
      <w:r w:rsidR="003B34A9" w:rsidRPr="003B34A9">
        <w:rPr>
          <w:szCs w:val="24"/>
          <w:lang w:val="lt-LT"/>
        </w:rPr>
        <w:t xml:space="preserve"> 308</w:t>
      </w:r>
      <w:r w:rsidR="007B0543">
        <w:rPr>
          <w:szCs w:val="24"/>
          <w:lang w:val="lt-LT"/>
        </w:rPr>
        <w:t>“</w:t>
      </w:r>
      <w:r w:rsidR="003B34A9" w:rsidRPr="003B34A9">
        <w:rPr>
          <w:szCs w:val="24"/>
          <w:lang w:val="lt-LT"/>
        </w:rPr>
        <w:t xml:space="preserve"> (identifikacinis Nr. WDB9036631R442098, valstybinis Nr. TVE 630)</w:t>
      </w:r>
      <w:r>
        <w:rPr>
          <w:szCs w:val="24"/>
          <w:lang w:val="lt-LT"/>
        </w:rPr>
        <w:t>.</w:t>
      </w:r>
      <w:r w:rsidR="003B34A9" w:rsidRPr="003B34A9">
        <w:rPr>
          <w:szCs w:val="24"/>
          <w:lang w:val="lt-LT"/>
        </w:rPr>
        <w:t xml:space="preserve"> </w:t>
      </w:r>
    </w:p>
    <w:p w14:paraId="1922DF8E" w14:textId="77777777" w:rsidR="002D2ECA" w:rsidRDefault="002D2EC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5985E16C" w14:textId="3A34DD84" w:rsidR="008C36D2" w:rsidRPr="00D83748" w:rsidRDefault="005D2C4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4</w:t>
      </w:r>
      <w:r w:rsidR="000A4850" w:rsidRPr="00D83748">
        <w:rPr>
          <w:b/>
          <w:szCs w:val="24"/>
          <w:lang w:val="lt-LT"/>
        </w:rPr>
        <w:t xml:space="preserve">. </w:t>
      </w:r>
      <w:r w:rsidR="00EF3779" w:rsidRPr="00D83748">
        <w:rPr>
          <w:b/>
          <w:szCs w:val="24"/>
          <w:lang w:val="lt-LT"/>
        </w:rPr>
        <w:t xml:space="preserve">Lėšų poreikis sprendimui įgyvendinti ir jų šaltiniai. </w:t>
      </w:r>
    </w:p>
    <w:p w14:paraId="14D9CB8D" w14:textId="50CEEB2C" w:rsidR="00883082" w:rsidRDefault="005F2E1F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</w:t>
      </w:r>
      <w:r w:rsidR="00530C9B">
        <w:rPr>
          <w:szCs w:val="24"/>
          <w:lang w:val="lt-LT"/>
        </w:rPr>
        <w:t>os</w:t>
      </w:r>
      <w:r>
        <w:rPr>
          <w:szCs w:val="24"/>
          <w:lang w:val="lt-LT"/>
        </w:rPr>
        <w:t xml:space="preserve"> sprendim</w:t>
      </w:r>
      <w:r w:rsidR="00530C9B">
        <w:rPr>
          <w:szCs w:val="24"/>
          <w:lang w:val="lt-LT"/>
        </w:rPr>
        <w:t>ui</w:t>
      </w:r>
      <w:r>
        <w:rPr>
          <w:szCs w:val="24"/>
          <w:lang w:val="lt-LT"/>
        </w:rPr>
        <w:t xml:space="preserve"> įgyvendin</w:t>
      </w:r>
      <w:r w:rsidR="00530C9B">
        <w:rPr>
          <w:szCs w:val="24"/>
          <w:lang w:val="lt-LT"/>
        </w:rPr>
        <w:t>ti</w:t>
      </w:r>
      <w:r w:rsidR="002C2C45">
        <w:rPr>
          <w:szCs w:val="24"/>
          <w:lang w:val="lt-LT"/>
        </w:rPr>
        <w:t xml:space="preserve"> </w:t>
      </w:r>
      <w:r w:rsidR="00530C9B">
        <w:rPr>
          <w:szCs w:val="24"/>
          <w:lang w:val="lt-LT"/>
        </w:rPr>
        <w:t>nereikalingos</w:t>
      </w:r>
      <w:r w:rsidR="00A436FC">
        <w:rPr>
          <w:szCs w:val="24"/>
          <w:lang w:val="lt-LT"/>
        </w:rPr>
        <w:t>.</w:t>
      </w:r>
    </w:p>
    <w:p w14:paraId="202BF225" w14:textId="77777777" w:rsidR="001C5FB8" w:rsidRPr="001C5FB8" w:rsidRDefault="001C5FB8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7D1EBBF0" w14:textId="42AA2853" w:rsidR="007064C5" w:rsidRPr="00D83748" w:rsidRDefault="005D2C4A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5</w:t>
      </w:r>
      <w:r w:rsidR="00EF3779" w:rsidRPr="00D83748">
        <w:rPr>
          <w:b/>
          <w:szCs w:val="24"/>
          <w:lang w:val="lt-LT"/>
        </w:rPr>
        <w:t xml:space="preserve">. Sprendimo projekto autorius ir (ar) autorių grupė. </w:t>
      </w:r>
    </w:p>
    <w:p w14:paraId="1F1CE09F" w14:textId="4B9F613F" w:rsidR="007064C5" w:rsidRPr="00D83748" w:rsidRDefault="00AF74CC" w:rsidP="00D83748">
      <w:pPr>
        <w:ind w:firstLine="1247"/>
        <w:jc w:val="both"/>
        <w:rPr>
          <w:szCs w:val="24"/>
        </w:rPr>
      </w:pPr>
      <w:r w:rsidRPr="00D83748">
        <w:rPr>
          <w:szCs w:val="24"/>
        </w:rPr>
        <w:t xml:space="preserve">Rengėja – </w:t>
      </w:r>
      <w:r w:rsidR="008979FE" w:rsidRPr="00D83748">
        <w:rPr>
          <w:szCs w:val="24"/>
        </w:rPr>
        <w:t>Statybos, investicijų ir turto valdymo</w:t>
      </w:r>
      <w:r w:rsidR="00875106" w:rsidRPr="00D83748">
        <w:rPr>
          <w:szCs w:val="24"/>
        </w:rPr>
        <w:t xml:space="preserve"> </w:t>
      </w:r>
      <w:r w:rsidR="007064C5" w:rsidRPr="00D83748">
        <w:rPr>
          <w:szCs w:val="24"/>
        </w:rPr>
        <w:t xml:space="preserve">skyriaus </w:t>
      </w:r>
      <w:r w:rsidR="006B7583">
        <w:rPr>
          <w:szCs w:val="24"/>
        </w:rPr>
        <w:t>vyriausioji specialistė</w:t>
      </w:r>
      <w:r w:rsidR="00985474">
        <w:rPr>
          <w:szCs w:val="24"/>
        </w:rPr>
        <w:t xml:space="preserve"> </w:t>
      </w:r>
      <w:r w:rsidR="006B7583">
        <w:rPr>
          <w:szCs w:val="24"/>
        </w:rPr>
        <w:t>Elena Žukauskaitė.</w:t>
      </w:r>
    </w:p>
    <w:p w14:paraId="4D7FC5E4" w14:textId="02F19401" w:rsidR="00AA6FF3" w:rsidRDefault="00364D8F" w:rsidP="00D83748">
      <w:pPr>
        <w:ind w:firstLine="1247"/>
        <w:jc w:val="both"/>
      </w:pPr>
      <w:r>
        <w:t>Pranešėjas</w:t>
      </w:r>
      <w:r w:rsidRPr="00364D8F">
        <w:t xml:space="preserve"> – Statybos, investicijų ir turto valdymo skyriaus </w:t>
      </w:r>
      <w:r>
        <w:t>vedėjas Vygintas Pitrėnas</w:t>
      </w:r>
      <w:r w:rsidR="002B2386">
        <w:t>.</w:t>
      </w:r>
    </w:p>
    <w:p w14:paraId="651665D5" w14:textId="77777777" w:rsidR="001B5BE3" w:rsidRDefault="001B5BE3" w:rsidP="00D83748">
      <w:pPr>
        <w:ind w:firstLine="1247"/>
        <w:jc w:val="both"/>
      </w:pPr>
    </w:p>
    <w:p w14:paraId="274D8F19" w14:textId="593CA67B" w:rsidR="001B5BE3" w:rsidRPr="00D83748" w:rsidRDefault="001B5BE3" w:rsidP="00D83748">
      <w:pPr>
        <w:ind w:firstLine="1247"/>
        <w:jc w:val="both"/>
      </w:pPr>
    </w:p>
    <w:sectPr w:rsidR="001B5BE3" w:rsidRPr="00D83748" w:rsidSect="00AF5BE9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F946C" w14:textId="77777777" w:rsidR="00405AAF" w:rsidRDefault="00405AAF">
      <w:r>
        <w:separator/>
      </w:r>
    </w:p>
  </w:endnote>
  <w:endnote w:type="continuationSeparator" w:id="0">
    <w:p w14:paraId="5D12B9D1" w14:textId="77777777" w:rsidR="00405AAF" w:rsidRDefault="00405AAF">
      <w:r>
        <w:continuationSeparator/>
      </w:r>
    </w:p>
  </w:endnote>
  <w:endnote w:type="continuationNotice" w:id="1">
    <w:p w14:paraId="788C3218" w14:textId="77777777" w:rsidR="00405AAF" w:rsidRDefault="00405A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DB98F" w14:textId="77777777" w:rsidR="00405AAF" w:rsidRDefault="00405AAF">
      <w:r>
        <w:separator/>
      </w:r>
    </w:p>
  </w:footnote>
  <w:footnote w:type="continuationSeparator" w:id="0">
    <w:p w14:paraId="69A976F8" w14:textId="77777777" w:rsidR="00405AAF" w:rsidRDefault="00405AAF">
      <w:r>
        <w:continuationSeparator/>
      </w:r>
    </w:p>
  </w:footnote>
  <w:footnote w:type="continuationNotice" w:id="1">
    <w:p w14:paraId="08073C53" w14:textId="77777777" w:rsidR="00405AAF" w:rsidRDefault="00405A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5881604"/>
      <w:docPartObj>
        <w:docPartGallery w:val="Page Numbers (Top of Page)"/>
        <w:docPartUnique/>
      </w:docPartObj>
    </w:sdtPr>
    <w:sdtContent>
      <w:p w14:paraId="7DB1B08C" w14:textId="77777777" w:rsidR="00364D8F" w:rsidRDefault="00364D8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CEF1E2" w14:textId="77777777" w:rsidR="00364D8F" w:rsidRDefault="00364D8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3503A" w14:textId="77777777" w:rsidR="00364D8F" w:rsidRPr="002C3014" w:rsidRDefault="00364D8F" w:rsidP="00D7256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D2FD0"/>
    <w:multiLevelType w:val="hybridMultilevel"/>
    <w:tmpl w:val="F92A42CA"/>
    <w:lvl w:ilvl="0" w:tplc="265E6D2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403646696">
    <w:abstractNumId w:val="1"/>
  </w:num>
  <w:num w:numId="2" w16cid:durableId="2375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79"/>
    <w:rsid w:val="00007057"/>
    <w:rsid w:val="000146FD"/>
    <w:rsid w:val="00023B5B"/>
    <w:rsid w:val="00027179"/>
    <w:rsid w:val="000364AE"/>
    <w:rsid w:val="00042713"/>
    <w:rsid w:val="00043335"/>
    <w:rsid w:val="000A0BE7"/>
    <w:rsid w:val="000A4850"/>
    <w:rsid w:val="000D63EA"/>
    <w:rsid w:val="000E69C5"/>
    <w:rsid w:val="00117501"/>
    <w:rsid w:val="00146F25"/>
    <w:rsid w:val="00155EDE"/>
    <w:rsid w:val="0017265A"/>
    <w:rsid w:val="0017335D"/>
    <w:rsid w:val="0017602F"/>
    <w:rsid w:val="00183B58"/>
    <w:rsid w:val="00196E86"/>
    <w:rsid w:val="001A2926"/>
    <w:rsid w:val="001A3EBD"/>
    <w:rsid w:val="001B5BE3"/>
    <w:rsid w:val="001C5FB8"/>
    <w:rsid w:val="001C7313"/>
    <w:rsid w:val="00225979"/>
    <w:rsid w:val="00234113"/>
    <w:rsid w:val="0027597B"/>
    <w:rsid w:val="002879F7"/>
    <w:rsid w:val="00293448"/>
    <w:rsid w:val="002A6478"/>
    <w:rsid w:val="002B2386"/>
    <w:rsid w:val="002C2C45"/>
    <w:rsid w:val="002C551D"/>
    <w:rsid w:val="002D2ECA"/>
    <w:rsid w:val="002D489A"/>
    <w:rsid w:val="002D5A71"/>
    <w:rsid w:val="002F2DBB"/>
    <w:rsid w:val="0030263D"/>
    <w:rsid w:val="0032613C"/>
    <w:rsid w:val="00335EF8"/>
    <w:rsid w:val="00364D8F"/>
    <w:rsid w:val="00370D00"/>
    <w:rsid w:val="0039021D"/>
    <w:rsid w:val="003903E6"/>
    <w:rsid w:val="0039581A"/>
    <w:rsid w:val="003A4094"/>
    <w:rsid w:val="003A621A"/>
    <w:rsid w:val="003B1C18"/>
    <w:rsid w:val="003B34A9"/>
    <w:rsid w:val="003C33B9"/>
    <w:rsid w:val="003D0C5C"/>
    <w:rsid w:val="003D35DF"/>
    <w:rsid w:val="003F121C"/>
    <w:rsid w:val="004033E7"/>
    <w:rsid w:val="00405AAF"/>
    <w:rsid w:val="0041042C"/>
    <w:rsid w:val="00416F40"/>
    <w:rsid w:val="004231F8"/>
    <w:rsid w:val="0042655E"/>
    <w:rsid w:val="00451841"/>
    <w:rsid w:val="004523A2"/>
    <w:rsid w:val="004625F9"/>
    <w:rsid w:val="00492CB6"/>
    <w:rsid w:val="004A6A3B"/>
    <w:rsid w:val="004B326A"/>
    <w:rsid w:val="004C56B4"/>
    <w:rsid w:val="004D6855"/>
    <w:rsid w:val="004F6430"/>
    <w:rsid w:val="004F7B48"/>
    <w:rsid w:val="005065E7"/>
    <w:rsid w:val="0051195C"/>
    <w:rsid w:val="00511C68"/>
    <w:rsid w:val="00520FF9"/>
    <w:rsid w:val="00530C9B"/>
    <w:rsid w:val="005358A4"/>
    <w:rsid w:val="00560D48"/>
    <w:rsid w:val="00561E2D"/>
    <w:rsid w:val="00575105"/>
    <w:rsid w:val="00593804"/>
    <w:rsid w:val="005942C4"/>
    <w:rsid w:val="005B2B54"/>
    <w:rsid w:val="005B7708"/>
    <w:rsid w:val="005C19A7"/>
    <w:rsid w:val="005D2637"/>
    <w:rsid w:val="005D2C4A"/>
    <w:rsid w:val="005F2537"/>
    <w:rsid w:val="005F2E1F"/>
    <w:rsid w:val="0061607B"/>
    <w:rsid w:val="0061685F"/>
    <w:rsid w:val="006235DF"/>
    <w:rsid w:val="0069487E"/>
    <w:rsid w:val="0069751D"/>
    <w:rsid w:val="006A3005"/>
    <w:rsid w:val="006B752D"/>
    <w:rsid w:val="006B7583"/>
    <w:rsid w:val="006C20EC"/>
    <w:rsid w:val="007064C5"/>
    <w:rsid w:val="00706EDB"/>
    <w:rsid w:val="00724115"/>
    <w:rsid w:val="00736A9F"/>
    <w:rsid w:val="007457B2"/>
    <w:rsid w:val="00753CCA"/>
    <w:rsid w:val="0075589C"/>
    <w:rsid w:val="007574E0"/>
    <w:rsid w:val="007577F7"/>
    <w:rsid w:val="007A21DA"/>
    <w:rsid w:val="007A4A07"/>
    <w:rsid w:val="007B0543"/>
    <w:rsid w:val="007C22EA"/>
    <w:rsid w:val="008057B7"/>
    <w:rsid w:val="00805A3E"/>
    <w:rsid w:val="00810018"/>
    <w:rsid w:val="00817F68"/>
    <w:rsid w:val="00827DF9"/>
    <w:rsid w:val="00841F2D"/>
    <w:rsid w:val="00846ABD"/>
    <w:rsid w:val="00875106"/>
    <w:rsid w:val="008805D4"/>
    <w:rsid w:val="00883082"/>
    <w:rsid w:val="008979FE"/>
    <w:rsid w:val="008C34A7"/>
    <w:rsid w:val="008C36D2"/>
    <w:rsid w:val="008D640F"/>
    <w:rsid w:val="008E7127"/>
    <w:rsid w:val="00917DBF"/>
    <w:rsid w:val="009568C0"/>
    <w:rsid w:val="00985474"/>
    <w:rsid w:val="009A2544"/>
    <w:rsid w:val="009A54FC"/>
    <w:rsid w:val="009B048A"/>
    <w:rsid w:val="009C1529"/>
    <w:rsid w:val="009E5E42"/>
    <w:rsid w:val="009E7935"/>
    <w:rsid w:val="00A23A63"/>
    <w:rsid w:val="00A34DCA"/>
    <w:rsid w:val="00A436FC"/>
    <w:rsid w:val="00A44CB7"/>
    <w:rsid w:val="00A77E12"/>
    <w:rsid w:val="00A82B97"/>
    <w:rsid w:val="00A84CEC"/>
    <w:rsid w:val="00AA1ED6"/>
    <w:rsid w:val="00AA2CB1"/>
    <w:rsid w:val="00AA6FF3"/>
    <w:rsid w:val="00AD78CB"/>
    <w:rsid w:val="00AF5BE9"/>
    <w:rsid w:val="00AF74CC"/>
    <w:rsid w:val="00B02136"/>
    <w:rsid w:val="00B74847"/>
    <w:rsid w:val="00B9412D"/>
    <w:rsid w:val="00BA16B9"/>
    <w:rsid w:val="00BB3770"/>
    <w:rsid w:val="00BB61DF"/>
    <w:rsid w:val="00BC07AB"/>
    <w:rsid w:val="00BC4AF7"/>
    <w:rsid w:val="00BD3041"/>
    <w:rsid w:val="00BD53E9"/>
    <w:rsid w:val="00C010D0"/>
    <w:rsid w:val="00C047B3"/>
    <w:rsid w:val="00C04D5E"/>
    <w:rsid w:val="00C1325D"/>
    <w:rsid w:val="00C31107"/>
    <w:rsid w:val="00C31901"/>
    <w:rsid w:val="00C446E7"/>
    <w:rsid w:val="00C57E85"/>
    <w:rsid w:val="00C845DA"/>
    <w:rsid w:val="00C850FE"/>
    <w:rsid w:val="00C934B6"/>
    <w:rsid w:val="00C96BE2"/>
    <w:rsid w:val="00CC4AEF"/>
    <w:rsid w:val="00CF3596"/>
    <w:rsid w:val="00CF6431"/>
    <w:rsid w:val="00D0305C"/>
    <w:rsid w:val="00D1502E"/>
    <w:rsid w:val="00D27DDB"/>
    <w:rsid w:val="00D7256B"/>
    <w:rsid w:val="00D81260"/>
    <w:rsid w:val="00D83748"/>
    <w:rsid w:val="00D86E05"/>
    <w:rsid w:val="00D91DDF"/>
    <w:rsid w:val="00DC0529"/>
    <w:rsid w:val="00DD2197"/>
    <w:rsid w:val="00DD76EF"/>
    <w:rsid w:val="00DF21F7"/>
    <w:rsid w:val="00E04291"/>
    <w:rsid w:val="00E07A5A"/>
    <w:rsid w:val="00E23E4B"/>
    <w:rsid w:val="00E26FCD"/>
    <w:rsid w:val="00E3321C"/>
    <w:rsid w:val="00E44101"/>
    <w:rsid w:val="00E74AB9"/>
    <w:rsid w:val="00EA1C54"/>
    <w:rsid w:val="00EB059C"/>
    <w:rsid w:val="00EB3640"/>
    <w:rsid w:val="00EB3CD8"/>
    <w:rsid w:val="00EC0799"/>
    <w:rsid w:val="00EE5498"/>
    <w:rsid w:val="00EF3779"/>
    <w:rsid w:val="00EF6C06"/>
    <w:rsid w:val="00EF7D96"/>
    <w:rsid w:val="00F16DC1"/>
    <w:rsid w:val="00F1783D"/>
    <w:rsid w:val="00F22E81"/>
    <w:rsid w:val="00FB77F4"/>
    <w:rsid w:val="00FD6F27"/>
    <w:rsid w:val="00FE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D0AE"/>
  <w15:chartTrackingRefBased/>
  <w15:docId w15:val="{4865592E-00D7-4515-9742-79E47659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377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335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79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79FE"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rsid w:val="00875106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rsid w:val="00D86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2024-09-05T07:13:00Z</dcterms:created>
  <dcterms:modified xsi:type="dcterms:W3CDTF">2024-09-05T07:14:00Z</dcterms:modified>
</cp:coreProperties>
</file>